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Kiara</w:t>
      </w:r>
      <w:r w:rsidR="00405CC1">
        <w:t xml:space="preserve"> </w:t>
      </w:r>
      <w:r w:rsidRPr="00405CC1" w:rsidR="00405CC1">
        <w:t>Spammer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9603310066081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Azariah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