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Giorgos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Kazantzidis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1.5.1984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+306976414388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kazas24@hotmail.com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24.3.2026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Dimitris kazantzidis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12.8.2012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Panagioths</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12.9.2019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Lukas</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21.4.2020 г.</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