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Sarah Goellner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Noah patel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Remi patel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