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Sarah Elizabeth</w:t>
      </w:r>
      <w:r w:rsidR="00405CC1">
        <w:t xml:space="preserve"> </w:t>
      </w:r>
      <w:r w:rsidRPr="00405CC1" w:rsidR="00405CC1">
        <w:t>Leppan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9302020067089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Joshua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2021/12/21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Cameron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2016/10/17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