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Eva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Baños Fonte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45794095z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+34646194503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evinskin@yahoo.es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Eva Baños Fonte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