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Yasen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Milenov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19.7.1986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+359899050618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yasen.milenov@abv.bg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Veselin Milenov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