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w:t>
      </w:r>
      <w:r w:rsidR="00594BA5">
        <w:rPr>
          <w:sz w:val="20"/>
          <w:szCs w:val="20"/>
          <w:lang w:val="bg-BG"/>
        </w:rPr>
        <w:t xml:space="preserve"> </w:t>
      </w:r>
      <w:r w:rsidRPr="001D0D09">
        <w:rPr>
          <w:sz w:val="20"/>
          <w:szCs w:val="20"/>
        </w:rPr>
        <w:t>Dankner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+972543364311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adi.dankner1@gmail.com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