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Angel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Font Vilà</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77739684Y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28/3/1977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Navàs,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+34696994594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anfovis@gmail.com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Angel Font Vilà</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