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piątkowski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+48518176768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lisowski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07.07.2009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