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Percheiro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+351934455925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253177383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tomas.percheiro@gmail.com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1700-177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Tomas Percheiro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