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Katie Bache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Joe Drake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