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Lluna Buades Gutiérrez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