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Wojtasiak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+48604941111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Ola Kołecka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Mikołaj Wojtasiak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05.07.2008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