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Jamrużka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+48722267370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Jamrużka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Jamrużka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