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Виктория Калинчева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