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Uros</w:t>
      </w:r>
      <w:r w:rsidR="00594BA5">
        <w:rPr>
          <w:sz w:val="20"/>
          <w:szCs w:val="20"/>
          <w:lang w:val="bg-BG"/>
        </w:rPr>
        <w:t xml:space="preserve"> </w:t>
      </w:r>
      <w:r w:rsidRPr="001D0D09">
        <w:rPr>
          <w:sz w:val="20"/>
          <w:szCs w:val="20"/>
        </w:rPr>
        <w:t>Markovic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&lt;fontdir="auto"style="vertical-align:inherit;"&gt;&lt;fontdir="auto"style="vertical-align:inherit;"&gt;+381&lt;/font&gt;&lt;/font&gt;648109093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uros.markovic.pirot@gmail.com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