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Abishekh</w:t>
      </w:r>
      <w:r w:rsidR="00594BA5">
        <w:rPr>
          <w:sz w:val="20"/>
          <w:szCs w:val="20"/>
          <w:lang w:val="bg-BG"/>
        </w:rPr>
        <w:t xml:space="preserve"> </w:t>
      </w:r>
      <w:r w:rsidRPr="001D0D09">
        <w:rPr>
          <w:sz w:val="20"/>
          <w:szCs w:val="20"/>
        </w:rPr>
        <w:t>Khanna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+447983572973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abisheik@hotmail.co.uk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