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Laguna Miralles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26311631E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7/1/2004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+34640079392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laralagunam@gmail.com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Lara Laguna Miralles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