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Kwiecinska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+48691462962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Klara Kwiecińska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04.05.2021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