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Alexandra</w:t>
      </w:r>
      <w:r w:rsidR="00594BA5">
        <w:rPr>
          <w:sz w:val="20"/>
          <w:szCs w:val="20"/>
          <w:lang w:val="bg-BG"/>
        </w:rPr>
        <w:t xml:space="preserve"> </w:t>
      </w:r>
      <w:r w:rsidRPr="001D0D09">
        <w:rPr>
          <w:sz w:val="20"/>
          <w:szCs w:val="20"/>
        </w:rPr>
        <w:t>Papadopoulou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+4401613064652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quantum12@hotmail.com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