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Stasiński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+48509486923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17.01.1982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Stanisław Stasiński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