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Филип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Филчев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fpfilchev@gmail.com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+359897901048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12.10.1978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