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Vanessa</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7803250169083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2014/04/01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