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Валентин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Борисов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8.8.2003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+359876779107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valio032003@abv.bg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