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Maxwell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Okparaugo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+351911148918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322 680 565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mackeswellugo@gmail.com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Sroc</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19065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Sandra nzube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+15013999517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10/03/2026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Maxwell Okparaugo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