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Nedelin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Mitev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20.3.1979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+359888815872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nedelinmitev@abv.bg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Paulina Paunova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