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William Wade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Chris Eynon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