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balahura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+491759203667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