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Aya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Meydan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26.12.1983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+972547918387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ayab22@gmail.com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Gur meydan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20.1.2015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Negev meydan</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22.11.2017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Amalia meydan</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26.7.2022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