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gocev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15.5.1980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+35989676660492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boqn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23.7.2024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