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marcin suchar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+48697645158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wojtek suchar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14.03.2016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marek suchar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03.01.2020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