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Declan</w:t>
      </w:r>
      <w:r w:rsidR="00594BA5">
        <w:rPr>
          <w:sz w:val="20"/>
          <w:szCs w:val="20"/>
          <w:lang w:val="bg-BG"/>
        </w:rPr>
        <w:t xml:space="preserve"> </w:t>
      </w:r>
      <w:r w:rsidRPr="001D0D09">
        <w:rPr>
          <w:sz w:val="20"/>
          <w:szCs w:val="20"/>
        </w:rPr>
        <w:t>Stacey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+440740412797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declanpstacey@gmail.com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