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Dzheyhan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Sali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29.9.1991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+359896261400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senturkcey@gmail.com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Derin Dzheyhan Metin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20.1.2023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