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Кольо Кацаров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