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Alelsandra Khokhlova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