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Nazar Tereshchuk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+447833840570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