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María Pilar Tazueco Ortin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73082044G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Raúl Dominguez Tazueco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3/11/2011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María Pilar Tazueco Ortin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