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Gałaj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marcin.galaj@vp.pl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+48664187631 ,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