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Νικολετα</w:t>
      </w:r>
      <w:r w:rsidR="00594BA5">
        <w:rPr>
          <w:sz w:val="20"/>
          <w:szCs w:val="20"/>
          <w:lang w:val="bg-BG"/>
        </w:rPr>
        <w:t xml:space="preserve"> </w:t>
      </w:r>
      <w:r w:rsidRPr="001D0D09">
        <w:rPr>
          <w:sz w:val="20"/>
          <w:szCs w:val="20"/>
        </w:rPr>
        <w:t>Γουτσιου</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+306979503226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nikol.goutsiou97@gmail.com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