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Kiryczuk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+48600827191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Rafał Kiryczuk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Szwedek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Franciszek Zawadka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