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5.3.2026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Димитър Русковски</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