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+359897805955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ралица каролева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