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24.11.1982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+359899884661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gery.hristova@gmail.com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Лъчезар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