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Yevhenii Semydotskyi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+48731091938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