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Събин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Събев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22.9.1962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+359888449957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subev@abv.bg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Събева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