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Tracy</w:t>
      </w:r>
      <w:r w:rsidR="00405CC1">
        <w:t xml:space="preserve"> </w:t>
      </w:r>
      <w:r w:rsidRPr="00405CC1" w:rsidR="00405CC1">
        <w:t>Dawson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8408180088087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