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+359885636447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scryem@gmail.com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Нелия Павлова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