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Sinan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Pehlivanov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18.4.1989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+359877887499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sinan-pehlivanov@yahoo.com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Elif Pehlivaniva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22.8.2016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