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Rossiwall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+48886344269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Rossiwall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