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Miecznikiewicz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+48518314712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miecznikiewicz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